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6D4DE" w14:textId="77777777" w:rsidR="00B24ECB" w:rsidRDefault="00B24ECB" w:rsidP="00B24ECB">
      <w:pPr>
        <w:pStyle w:val="NoSpacing"/>
      </w:pPr>
    </w:p>
    <w:p w14:paraId="3210DB2F" w14:textId="6664EC37" w:rsidR="00B24ECB" w:rsidRDefault="00B24ECB" w:rsidP="00B24ECB">
      <w:pPr>
        <w:pStyle w:val="NoSpacing"/>
      </w:pPr>
      <w:r>
        <w:t>April 18, 2017</w:t>
      </w:r>
    </w:p>
    <w:p w14:paraId="4BB55BDC" w14:textId="0EE12F27" w:rsidR="00B24ECB" w:rsidRDefault="00B24ECB" w:rsidP="00B24ECB">
      <w:pPr>
        <w:pStyle w:val="NoSpacing"/>
      </w:pPr>
    </w:p>
    <w:p w14:paraId="6FDAB139" w14:textId="77777777" w:rsidR="00B24ECB" w:rsidRDefault="00B24ECB" w:rsidP="00B24ECB">
      <w:pPr>
        <w:pStyle w:val="NoSpacing"/>
      </w:pPr>
    </w:p>
    <w:p w14:paraId="0791F332" w14:textId="77777777" w:rsidR="00B24ECB" w:rsidRDefault="00B24ECB" w:rsidP="00B24ECB">
      <w:pPr>
        <w:pStyle w:val="NoSpacing"/>
      </w:pPr>
      <w:r>
        <w:t xml:space="preserve">Mr. </w:t>
      </w:r>
      <w:r w:rsidRPr="00A406B4">
        <w:t>William Shaw McDermott</w:t>
      </w:r>
      <w:r>
        <w:br/>
        <w:t>Chairman, Board of Directors</w:t>
      </w:r>
      <w:r>
        <w:br/>
        <w:t>Metropolitan Washington Airport Authority</w:t>
      </w:r>
    </w:p>
    <w:p w14:paraId="052B8AB4" w14:textId="77777777" w:rsidR="00B24ECB" w:rsidRDefault="00B24ECB" w:rsidP="00B24ECB">
      <w:pPr>
        <w:pStyle w:val="NoSpacing"/>
      </w:pPr>
      <w:r w:rsidRPr="00A406B4">
        <w:t xml:space="preserve">1 Aviation Circle </w:t>
      </w:r>
    </w:p>
    <w:p w14:paraId="7274BE14" w14:textId="77777777" w:rsidR="00B24ECB" w:rsidRDefault="00B24ECB" w:rsidP="00B24ECB">
      <w:pPr>
        <w:pStyle w:val="NoSpacing"/>
      </w:pPr>
      <w:r w:rsidRPr="00A406B4">
        <w:t>Washington, D.C. 20001</w:t>
      </w:r>
    </w:p>
    <w:p w14:paraId="03AD094B" w14:textId="77777777" w:rsidR="00B24ECB" w:rsidRDefault="00B24ECB" w:rsidP="00B24ECB">
      <w:pPr>
        <w:pStyle w:val="NoSpacing"/>
      </w:pPr>
    </w:p>
    <w:p w14:paraId="204A37D2" w14:textId="77777777" w:rsidR="00B24ECB" w:rsidRDefault="00B24ECB" w:rsidP="00B24ECB">
      <w:pPr>
        <w:pStyle w:val="NoSpacing"/>
      </w:pPr>
      <w:r>
        <w:t>Dear Mr. Chairman and Members of the MWAA Board:</w:t>
      </w:r>
    </w:p>
    <w:p w14:paraId="5A4C4842" w14:textId="77777777" w:rsidR="00B24ECB" w:rsidRDefault="00B24ECB" w:rsidP="00B24ECB">
      <w:pPr>
        <w:pStyle w:val="NoSpacing"/>
      </w:pPr>
    </w:p>
    <w:p w14:paraId="3B7CE511" w14:textId="77777777" w:rsidR="00B24ECB" w:rsidRDefault="00B24ECB" w:rsidP="00B24ECB">
      <w:pPr>
        <w:pStyle w:val="NoSpacing"/>
      </w:pPr>
      <w:r>
        <w:t>On behalf of the Board of Directors and more than 1,250 members of the Loudoun County Chamber of Commerce, I write to ask the Board of the Metropolitan Washington Airport Authority (MWAA) to reject a proposal to raise the cost on air travelers using Washington Dulles International and Reagan National airports by artificially hiking the labor costs for airlines and contractors at these airports.</w:t>
      </w:r>
    </w:p>
    <w:p w14:paraId="416C95E4" w14:textId="77777777" w:rsidR="00B24ECB" w:rsidRPr="0045777D" w:rsidRDefault="00B24ECB" w:rsidP="00B24ECB">
      <w:pPr>
        <w:spacing w:after="0"/>
        <w:rPr>
          <w:rFonts w:cstheme="minorHAnsi"/>
        </w:rPr>
      </w:pPr>
    </w:p>
    <w:p w14:paraId="7DBF2810" w14:textId="77777777" w:rsidR="00B24ECB" w:rsidRPr="0045777D" w:rsidRDefault="00B24ECB" w:rsidP="00B24ECB">
      <w:pPr>
        <w:pStyle w:val="NoSpacing"/>
        <w:rPr>
          <w:rFonts w:cstheme="minorHAnsi"/>
        </w:rPr>
      </w:pPr>
      <w:r w:rsidRPr="0045777D">
        <w:rPr>
          <w:rFonts w:cstheme="minorHAnsi"/>
        </w:rPr>
        <w:t>Our Chamber has long been a</w:t>
      </w:r>
      <w:r>
        <w:rPr>
          <w:rFonts w:cstheme="minorHAnsi"/>
        </w:rPr>
        <w:t xml:space="preserve"> </w:t>
      </w:r>
      <w:r w:rsidRPr="0045777D">
        <w:rPr>
          <w:rFonts w:cstheme="minorHAnsi"/>
        </w:rPr>
        <w:t xml:space="preserve">steadfast supporter of MWAA and its efforts to improve the competitiveness </w:t>
      </w:r>
      <w:r>
        <w:rPr>
          <w:rFonts w:cstheme="minorHAnsi"/>
        </w:rPr>
        <w:t>of</w:t>
      </w:r>
      <w:r w:rsidRPr="0045777D">
        <w:rPr>
          <w:rFonts w:cstheme="minorHAnsi"/>
        </w:rPr>
        <w:t xml:space="preserve"> Dulles</w:t>
      </w:r>
      <w:r w:rsidRPr="00E2619F">
        <w:rPr>
          <w:rFonts w:cstheme="minorHAnsi"/>
        </w:rPr>
        <w:t xml:space="preserve"> </w:t>
      </w:r>
      <w:r w:rsidRPr="0045777D">
        <w:rPr>
          <w:rFonts w:cstheme="minorHAnsi"/>
        </w:rPr>
        <w:t xml:space="preserve">International Airport. The Loudoun Chamber was </w:t>
      </w:r>
      <w:r>
        <w:rPr>
          <w:rFonts w:cstheme="minorHAnsi"/>
        </w:rPr>
        <w:t>part</w:t>
      </w:r>
      <w:r w:rsidRPr="0045777D">
        <w:rPr>
          <w:rFonts w:cstheme="minorHAnsi"/>
        </w:rPr>
        <w:t xml:space="preserve"> of a diverse coalition of business stakeholders who successfully lobbied the Virginia General Assembly to provide $50 million to help MWAA restructure its debts and make Dulles International Airport more economically competitive. </w:t>
      </w:r>
    </w:p>
    <w:p w14:paraId="2970DEA8" w14:textId="77777777" w:rsidR="00B24ECB" w:rsidRPr="0045777D" w:rsidRDefault="00B24ECB" w:rsidP="00B24ECB">
      <w:pPr>
        <w:pStyle w:val="NoSpacing"/>
        <w:rPr>
          <w:rFonts w:cstheme="minorHAnsi"/>
        </w:rPr>
      </w:pPr>
    </w:p>
    <w:p w14:paraId="6A1A9BC9" w14:textId="77777777" w:rsidR="00B24ECB" w:rsidRDefault="00B24ECB" w:rsidP="00B24ECB">
      <w:pPr>
        <w:pStyle w:val="Salutation"/>
        <w:spacing w:before="0" w:after="0"/>
        <w:rPr>
          <w:rFonts w:asciiTheme="minorHAnsi" w:hAnsiTheme="minorHAnsi" w:cstheme="minorHAnsi"/>
          <w:sz w:val="22"/>
          <w:szCs w:val="22"/>
        </w:rPr>
      </w:pPr>
      <w:r w:rsidRPr="0045777D">
        <w:rPr>
          <w:rFonts w:asciiTheme="minorHAnsi" w:hAnsiTheme="minorHAnsi" w:cstheme="minorHAnsi"/>
          <w:sz w:val="22"/>
          <w:szCs w:val="22"/>
        </w:rPr>
        <w:t xml:space="preserve">Like our fellow Northern Virginia business organizations, the Loudoun County Chamber was proud, on multiple occasions, to stand and fight for the interests of Washington Dulles International Airport, because we recognize the airport’s irreplaceable </w:t>
      </w:r>
      <w:r>
        <w:rPr>
          <w:rFonts w:asciiTheme="minorHAnsi" w:hAnsiTheme="minorHAnsi" w:cstheme="minorHAnsi"/>
          <w:sz w:val="22"/>
          <w:szCs w:val="22"/>
        </w:rPr>
        <w:t>contributions to</w:t>
      </w:r>
      <w:r w:rsidRPr="0045777D">
        <w:rPr>
          <w:rFonts w:asciiTheme="minorHAnsi" w:hAnsiTheme="minorHAnsi" w:cstheme="minorHAnsi"/>
          <w:sz w:val="22"/>
          <w:szCs w:val="22"/>
        </w:rPr>
        <w:t xml:space="preserve"> </w:t>
      </w:r>
      <w:r>
        <w:rPr>
          <w:rFonts w:asciiTheme="minorHAnsi" w:hAnsiTheme="minorHAnsi" w:cstheme="minorHAnsi"/>
          <w:sz w:val="22"/>
          <w:szCs w:val="22"/>
        </w:rPr>
        <w:t>our region’s</w:t>
      </w:r>
      <w:r w:rsidRPr="0045777D">
        <w:rPr>
          <w:rFonts w:asciiTheme="minorHAnsi" w:hAnsiTheme="minorHAnsi" w:cstheme="minorHAnsi"/>
          <w:sz w:val="22"/>
          <w:szCs w:val="22"/>
        </w:rPr>
        <w:t xml:space="preserve"> economic health. We believe </w:t>
      </w:r>
      <w:r>
        <w:rPr>
          <w:rFonts w:asciiTheme="minorHAnsi" w:hAnsiTheme="minorHAnsi" w:cstheme="minorHAnsi"/>
          <w:sz w:val="22"/>
          <w:szCs w:val="22"/>
        </w:rPr>
        <w:t>that forcing MWAA’s</w:t>
      </w:r>
      <w:r w:rsidRPr="0045777D">
        <w:rPr>
          <w:rFonts w:asciiTheme="minorHAnsi" w:hAnsiTheme="minorHAnsi" w:cstheme="minorHAnsi"/>
          <w:sz w:val="22"/>
          <w:szCs w:val="22"/>
        </w:rPr>
        <w:t xml:space="preserve"> contractors </w:t>
      </w:r>
      <w:r>
        <w:rPr>
          <w:rFonts w:asciiTheme="minorHAnsi" w:hAnsiTheme="minorHAnsi" w:cstheme="minorHAnsi"/>
          <w:sz w:val="22"/>
          <w:szCs w:val="22"/>
        </w:rPr>
        <w:t xml:space="preserve">to pay </w:t>
      </w:r>
      <w:r w:rsidRPr="0045777D">
        <w:rPr>
          <w:rFonts w:asciiTheme="minorHAnsi" w:hAnsiTheme="minorHAnsi" w:cstheme="minorHAnsi"/>
          <w:sz w:val="22"/>
          <w:szCs w:val="22"/>
        </w:rPr>
        <w:t xml:space="preserve">higher than market wages </w:t>
      </w:r>
      <w:r>
        <w:rPr>
          <w:rFonts w:asciiTheme="minorHAnsi" w:hAnsiTheme="minorHAnsi" w:cstheme="minorHAnsi"/>
          <w:sz w:val="22"/>
          <w:szCs w:val="22"/>
        </w:rPr>
        <w:t xml:space="preserve">for labor </w:t>
      </w:r>
      <w:r w:rsidRPr="0045777D">
        <w:rPr>
          <w:rFonts w:asciiTheme="minorHAnsi" w:hAnsiTheme="minorHAnsi" w:cstheme="minorHAnsi"/>
          <w:sz w:val="22"/>
          <w:szCs w:val="22"/>
        </w:rPr>
        <w:t>undermines the airport</w:t>
      </w:r>
      <w:r>
        <w:rPr>
          <w:rFonts w:asciiTheme="minorHAnsi" w:hAnsiTheme="minorHAnsi" w:cstheme="minorHAnsi"/>
          <w:sz w:val="22"/>
          <w:szCs w:val="22"/>
        </w:rPr>
        <w:t>’</w:t>
      </w:r>
      <w:r w:rsidRPr="0045777D">
        <w:rPr>
          <w:rFonts w:asciiTheme="minorHAnsi" w:hAnsiTheme="minorHAnsi" w:cstheme="minorHAnsi"/>
          <w:sz w:val="22"/>
          <w:szCs w:val="22"/>
        </w:rPr>
        <w:t xml:space="preserve">s competitiveness by increasing the cost of flying </w:t>
      </w:r>
      <w:r>
        <w:rPr>
          <w:rFonts w:asciiTheme="minorHAnsi" w:hAnsiTheme="minorHAnsi" w:cstheme="minorHAnsi"/>
          <w:sz w:val="22"/>
          <w:szCs w:val="22"/>
        </w:rPr>
        <w:t>from</w:t>
      </w:r>
      <w:r w:rsidRPr="0045777D">
        <w:rPr>
          <w:rFonts w:asciiTheme="minorHAnsi" w:hAnsiTheme="minorHAnsi" w:cstheme="minorHAnsi"/>
          <w:sz w:val="22"/>
          <w:szCs w:val="22"/>
        </w:rPr>
        <w:t xml:space="preserve"> Dulles International. For those travelers that use the airport, many of whom are Loudoun County residents and busines</w:t>
      </w:r>
      <w:r>
        <w:rPr>
          <w:rFonts w:asciiTheme="minorHAnsi" w:hAnsiTheme="minorHAnsi" w:cstheme="minorHAnsi"/>
          <w:sz w:val="22"/>
          <w:szCs w:val="22"/>
        </w:rPr>
        <w:t>ses</w:t>
      </w:r>
      <w:r w:rsidRPr="0045777D">
        <w:rPr>
          <w:rFonts w:asciiTheme="minorHAnsi" w:hAnsiTheme="minorHAnsi" w:cstheme="minorHAnsi"/>
          <w:sz w:val="22"/>
          <w:szCs w:val="22"/>
        </w:rPr>
        <w:t>, these in</w:t>
      </w:r>
      <w:r>
        <w:rPr>
          <w:rFonts w:asciiTheme="minorHAnsi" w:hAnsiTheme="minorHAnsi" w:cstheme="minorHAnsi"/>
          <w:sz w:val="22"/>
          <w:szCs w:val="22"/>
        </w:rPr>
        <w:t xml:space="preserve">creased costs will result in more expensive </w:t>
      </w:r>
      <w:r w:rsidRPr="0045777D">
        <w:rPr>
          <w:rFonts w:asciiTheme="minorHAnsi" w:hAnsiTheme="minorHAnsi" w:cstheme="minorHAnsi"/>
          <w:sz w:val="22"/>
          <w:szCs w:val="22"/>
        </w:rPr>
        <w:t>air fares</w:t>
      </w:r>
      <w:r>
        <w:rPr>
          <w:rFonts w:asciiTheme="minorHAnsi" w:hAnsiTheme="minorHAnsi" w:cstheme="minorHAnsi"/>
          <w:sz w:val="22"/>
          <w:szCs w:val="22"/>
        </w:rPr>
        <w:t>.</w:t>
      </w:r>
      <w:r w:rsidRPr="0045777D">
        <w:rPr>
          <w:rFonts w:asciiTheme="minorHAnsi" w:hAnsiTheme="minorHAnsi" w:cstheme="minorHAnsi"/>
          <w:sz w:val="22"/>
          <w:szCs w:val="22"/>
        </w:rPr>
        <w:t xml:space="preserve"> </w:t>
      </w:r>
    </w:p>
    <w:p w14:paraId="19D7562C" w14:textId="77777777" w:rsidR="00B24ECB" w:rsidRDefault="00B24ECB" w:rsidP="00B24ECB">
      <w:pPr>
        <w:spacing w:after="0"/>
        <w:rPr>
          <w:rFonts w:cstheme="minorHAnsi"/>
        </w:rPr>
      </w:pPr>
    </w:p>
    <w:p w14:paraId="75119BE4" w14:textId="77777777" w:rsidR="00B24ECB" w:rsidRPr="0045777D" w:rsidRDefault="00B24ECB" w:rsidP="00B24ECB">
      <w:pPr>
        <w:spacing w:after="0"/>
        <w:rPr>
          <w:rFonts w:cstheme="minorHAnsi"/>
        </w:rPr>
      </w:pPr>
      <w:r>
        <w:rPr>
          <w:rFonts w:cstheme="minorHAnsi"/>
        </w:rPr>
        <w:t xml:space="preserve">No matter what some may say, the inviolable laws of supply and demand dictate that costs that cannot be passed on in the form of increased fares will ultimately result in reduced services or job losses for the most vulnerable workers. </w:t>
      </w:r>
    </w:p>
    <w:p w14:paraId="3F9665BA" w14:textId="77777777" w:rsidR="00B24ECB" w:rsidRDefault="00B24ECB" w:rsidP="00B24ECB">
      <w:pPr>
        <w:pStyle w:val="NoSpacing"/>
      </w:pPr>
    </w:p>
    <w:p w14:paraId="07C959A1" w14:textId="574BD138" w:rsidR="00B24ECB" w:rsidRDefault="00B24ECB" w:rsidP="00B24ECB">
      <w:pPr>
        <w:pStyle w:val="NoSpacing"/>
      </w:pPr>
      <w:r>
        <w:t xml:space="preserve">In addition, I beg that you keep in mind the certain negative impact this move will have on the reputations of Washington’s airports and the communities that support them. Loudoun County has worked extremely hard to refashion our reputation as an outstanding location to do business. Those investments made by our community have paid, and will continue to pay, dividends for all of Loudoun’s stakeholders, including Washington Dulles Airport.  </w:t>
      </w:r>
      <w:r w:rsidR="009D3640">
        <w:t xml:space="preserve">A move to artificially raise the cost of doing business </w:t>
      </w:r>
      <w:bookmarkStart w:id="0" w:name="_GoBack"/>
      <w:bookmarkEnd w:id="0"/>
      <w:r w:rsidR="009D3640">
        <w:t xml:space="preserve">in Loudoun </w:t>
      </w:r>
      <w:r w:rsidR="0004537D">
        <w:t xml:space="preserve">County </w:t>
      </w:r>
      <w:r w:rsidR="009D3640">
        <w:t>threatens to undermine the value of those investments.</w:t>
      </w:r>
    </w:p>
    <w:p w14:paraId="52802CC9" w14:textId="77777777" w:rsidR="00B24ECB" w:rsidRDefault="00B24ECB" w:rsidP="00B24ECB">
      <w:pPr>
        <w:pStyle w:val="NoSpacing"/>
      </w:pPr>
    </w:p>
    <w:p w14:paraId="4B39A8A6" w14:textId="77777777" w:rsidR="00096453" w:rsidRDefault="00096453" w:rsidP="00B24ECB">
      <w:pPr>
        <w:pStyle w:val="NoSpacing"/>
      </w:pPr>
    </w:p>
    <w:p w14:paraId="1A42F6CF" w14:textId="1C2825AA" w:rsidR="00B24ECB" w:rsidRDefault="00B24ECB" w:rsidP="00B24ECB">
      <w:pPr>
        <w:pStyle w:val="NoSpacing"/>
      </w:pPr>
      <w:r>
        <w:lastRenderedPageBreak/>
        <w:t>T</w:t>
      </w:r>
      <w:r w:rsidRPr="00487150">
        <w:t xml:space="preserve">he </w:t>
      </w:r>
      <w:r>
        <w:t xml:space="preserve">Virginia business community has stood tall with MWAA </w:t>
      </w:r>
      <w:r w:rsidRPr="00487150">
        <w:t xml:space="preserve">fight for our </w:t>
      </w:r>
      <w:r>
        <w:t>a</w:t>
      </w:r>
      <w:r w:rsidRPr="00487150">
        <w:t>irport</w:t>
      </w:r>
      <w:r>
        <w:t>s and the investments that support them, such as the Dulles Metrorail Project. We ask that you take the wise course of action to reject</w:t>
      </w:r>
      <w:r w:rsidRPr="008548BB">
        <w:t xml:space="preserve"> </w:t>
      </w:r>
      <w:r>
        <w:t xml:space="preserve">a move </w:t>
      </w:r>
      <w:r w:rsidRPr="008548BB">
        <w:t xml:space="preserve">to force </w:t>
      </w:r>
      <w:r>
        <w:t xml:space="preserve">your </w:t>
      </w:r>
      <w:r w:rsidRPr="008548BB">
        <w:t>cont</w:t>
      </w:r>
      <w:r>
        <w:t>ractors to adopt this ill-conceived wage hike mandate.</w:t>
      </w:r>
    </w:p>
    <w:p w14:paraId="16032A3C" w14:textId="77777777" w:rsidR="00B24ECB" w:rsidRDefault="00B24ECB" w:rsidP="00B24ECB">
      <w:pPr>
        <w:pStyle w:val="NoSpacing"/>
      </w:pPr>
    </w:p>
    <w:p w14:paraId="1277FAC5" w14:textId="77777777" w:rsidR="00B24ECB" w:rsidRDefault="00B24ECB" w:rsidP="00B24ECB">
      <w:pPr>
        <w:pStyle w:val="NoSpacing"/>
      </w:pPr>
      <w:r>
        <w:t xml:space="preserve">Sincerely, </w:t>
      </w:r>
    </w:p>
    <w:p w14:paraId="1FDC092C" w14:textId="77777777" w:rsidR="00B24ECB" w:rsidRDefault="00B24ECB" w:rsidP="00B24ECB">
      <w:pPr>
        <w:pStyle w:val="NoSpacing"/>
      </w:pPr>
    </w:p>
    <w:p w14:paraId="575899E6" w14:textId="77777777" w:rsidR="00B24ECB" w:rsidRDefault="00B24ECB" w:rsidP="00B24ECB">
      <w:pPr>
        <w:pStyle w:val="NoSpacing"/>
      </w:pPr>
      <w:r>
        <w:rPr>
          <w:noProof/>
        </w:rPr>
        <w:drawing>
          <wp:inline distT="0" distB="0" distL="0" distR="0" wp14:anchorId="55AFA72C" wp14:editId="25C3B613">
            <wp:extent cx="1838325" cy="60693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JH signa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2686" cy="618284"/>
                    </a:xfrm>
                    <a:prstGeom prst="rect">
                      <a:avLst/>
                    </a:prstGeom>
                  </pic:spPr>
                </pic:pic>
              </a:graphicData>
            </a:graphic>
          </wp:inline>
        </w:drawing>
      </w:r>
    </w:p>
    <w:p w14:paraId="7D15003E" w14:textId="77777777" w:rsidR="00B24ECB" w:rsidRDefault="00B24ECB" w:rsidP="00B24ECB">
      <w:pPr>
        <w:pStyle w:val="NoSpacing"/>
      </w:pPr>
      <w:r>
        <w:t>Anthony J. Howard</w:t>
      </w:r>
    </w:p>
    <w:p w14:paraId="29B735BF" w14:textId="77777777" w:rsidR="00B24ECB" w:rsidRDefault="00B24ECB" w:rsidP="00B24ECB">
      <w:pPr>
        <w:pStyle w:val="NoSpacing"/>
      </w:pPr>
      <w:r>
        <w:t>President &amp; CEO</w:t>
      </w:r>
    </w:p>
    <w:p w14:paraId="7495B787" w14:textId="77777777" w:rsidR="00B24ECB" w:rsidRDefault="00B24ECB" w:rsidP="00B24ECB">
      <w:pPr>
        <w:pStyle w:val="NoSpacing"/>
      </w:pPr>
      <w:r>
        <w:t>Loudoun County Chamber of Commerce</w:t>
      </w:r>
    </w:p>
    <w:p w14:paraId="2EAE9966" w14:textId="77777777" w:rsidR="00B24ECB" w:rsidRDefault="00B24ECB" w:rsidP="00B24ECB">
      <w:pPr>
        <w:pStyle w:val="NoSpacing"/>
      </w:pPr>
    </w:p>
    <w:p w14:paraId="7B3FB27F" w14:textId="77777777" w:rsidR="00B24ECB" w:rsidRDefault="00B24ECB" w:rsidP="00B24ECB">
      <w:pPr>
        <w:pStyle w:val="NoSpacing"/>
      </w:pPr>
    </w:p>
    <w:p w14:paraId="7C807EE5" w14:textId="4CEFD85B" w:rsidR="00EF4887" w:rsidRPr="0066619D" w:rsidRDefault="00EF4887" w:rsidP="0066619D"/>
    <w:sectPr w:rsidR="00EF4887" w:rsidRPr="0066619D" w:rsidSect="0009645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A80A1" w14:textId="77777777" w:rsidR="007E7B11" w:rsidRDefault="007E7B11" w:rsidP="0035488C">
      <w:pPr>
        <w:spacing w:after="0" w:line="240" w:lineRule="auto"/>
      </w:pPr>
      <w:r>
        <w:separator/>
      </w:r>
    </w:p>
  </w:endnote>
  <w:endnote w:type="continuationSeparator" w:id="0">
    <w:p w14:paraId="7E49C9B4" w14:textId="77777777" w:rsidR="007E7B11" w:rsidRDefault="007E7B11" w:rsidP="00354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tisSansSerif">
    <w:altName w:val="RotisSansSerif"/>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ller">
    <w:altName w:val="Alle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32E0B" w14:textId="7C3CC16E" w:rsidR="00096453" w:rsidRPr="00096453" w:rsidRDefault="00096453">
    <w:pPr>
      <w:pStyle w:val="Footer"/>
      <w:rPr>
        <w:color w:val="002060"/>
      </w:rPr>
    </w:pPr>
    <w:r w:rsidRPr="00096453">
      <w:rPr>
        <w:color w:val="002060"/>
      </w:rPr>
      <w:t>19301 Winmeade Drive</w:t>
    </w:r>
    <w:r w:rsidRPr="00096453">
      <w:rPr>
        <w:color w:val="002060"/>
      </w:rPr>
      <w:tab/>
    </w:r>
    <w:r w:rsidRPr="00096453">
      <w:rPr>
        <w:color w:val="002060"/>
      </w:rPr>
      <w:tab/>
      <w:t>(703) 777-2176</w:t>
    </w:r>
  </w:p>
  <w:p w14:paraId="505C3205" w14:textId="3F1954CE" w:rsidR="00096453" w:rsidRPr="00096453" w:rsidRDefault="00096453">
    <w:pPr>
      <w:pStyle w:val="Footer"/>
      <w:rPr>
        <w:color w:val="002060"/>
      </w:rPr>
    </w:pPr>
    <w:r w:rsidRPr="00096453">
      <w:rPr>
        <w:color w:val="002060"/>
      </w:rPr>
      <w:t>Suite 210</w:t>
    </w:r>
    <w:r w:rsidRPr="00096453">
      <w:rPr>
        <w:color w:val="002060"/>
      </w:rPr>
      <w:tab/>
    </w:r>
    <w:r w:rsidRPr="00096453">
      <w:rPr>
        <w:color w:val="002060"/>
      </w:rPr>
      <w:tab/>
      <w:t>www.loudounchamber.org</w:t>
    </w:r>
  </w:p>
  <w:p w14:paraId="0858112B" w14:textId="1B6960F8" w:rsidR="00096453" w:rsidRPr="00096453" w:rsidRDefault="00096453">
    <w:pPr>
      <w:pStyle w:val="Footer"/>
      <w:rPr>
        <w:color w:val="002060"/>
      </w:rPr>
    </w:pPr>
    <w:r w:rsidRPr="00096453">
      <w:rPr>
        <w:color w:val="002060"/>
      </w:rPr>
      <w:t>Lansdowne, VA 20175</w:t>
    </w:r>
    <w:r w:rsidRPr="00096453">
      <w:rPr>
        <w:color w:val="002060"/>
      </w:rPr>
      <w:tab/>
    </w:r>
    <w:r w:rsidRPr="00096453">
      <w:rPr>
        <w:color w:val="002060"/>
      </w:rPr>
      <w:tab/>
    </w:r>
  </w:p>
  <w:p w14:paraId="57DFCE7E" w14:textId="3049736A" w:rsidR="0035488C" w:rsidRPr="0035488C" w:rsidRDefault="0035488C">
    <w:pPr>
      <w:pStyle w:val="Footer"/>
      <w:rPr>
        <w:rFonts w:ascii="Arial" w:hAnsi="Arial" w:cs="Arial"/>
        <w:b/>
        <w:color w:val="4F81BD"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EAA20" w14:textId="77777777" w:rsidR="007E7B11" w:rsidRDefault="007E7B11" w:rsidP="0035488C">
      <w:pPr>
        <w:spacing w:after="0" w:line="240" w:lineRule="auto"/>
      </w:pPr>
      <w:r>
        <w:separator/>
      </w:r>
    </w:p>
  </w:footnote>
  <w:footnote w:type="continuationSeparator" w:id="0">
    <w:p w14:paraId="0BE55E77" w14:textId="77777777" w:rsidR="007E7B11" w:rsidRDefault="007E7B11" w:rsidP="00354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FCE7A" w14:textId="77777777" w:rsidR="0035488C" w:rsidRDefault="0035488C" w:rsidP="00042ED4">
    <w:pPr>
      <w:pStyle w:val="Header"/>
      <w:jc w:val="center"/>
    </w:pPr>
    <w:r>
      <w:rPr>
        <w:noProof/>
      </w:rPr>
      <w:softHyphen/>
    </w:r>
    <w:r>
      <w:rPr>
        <w:noProof/>
      </w:rPr>
      <w:softHyphen/>
    </w:r>
    <w:r>
      <w:rPr>
        <w:noProof/>
      </w:rPr>
      <w:softHyphen/>
    </w:r>
    <w:r>
      <w:rPr>
        <w:noProof/>
      </w:rPr>
      <w:softHyphen/>
    </w:r>
    <w:r w:rsidR="00042ED4">
      <w:rPr>
        <w:noProof/>
      </w:rPr>
      <w:t xml:space="preserve">   </w:t>
    </w:r>
    <w:r>
      <w:rPr>
        <w:noProof/>
      </w:rPr>
      <w:drawing>
        <wp:inline distT="0" distB="0" distL="0" distR="0" wp14:anchorId="57DFCE81" wp14:editId="57DFCE82">
          <wp:extent cx="1784985" cy="1008380"/>
          <wp:effectExtent l="0" t="0" r="571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C-Logo-B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4985" cy="1008380"/>
                  </a:xfrm>
                  <a:prstGeom prst="rect">
                    <a:avLst/>
                  </a:prstGeom>
                </pic:spPr>
              </pic:pic>
            </a:graphicData>
          </a:graphic>
        </wp:inline>
      </w:drawing>
    </w:r>
  </w:p>
  <w:p w14:paraId="57DFCE7B" w14:textId="77777777" w:rsidR="0035488C" w:rsidRPr="00096453" w:rsidRDefault="0035488C">
    <w:pPr>
      <w:pStyle w:val="Header"/>
      <w:rPr>
        <w:color w:val="00206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8C"/>
    <w:rsid w:val="00042ED4"/>
    <w:rsid w:val="0004537D"/>
    <w:rsid w:val="00054C43"/>
    <w:rsid w:val="00096453"/>
    <w:rsid w:val="000A7809"/>
    <w:rsid w:val="000E6596"/>
    <w:rsid w:val="00352E74"/>
    <w:rsid w:val="0035488C"/>
    <w:rsid w:val="0036749C"/>
    <w:rsid w:val="00507E1E"/>
    <w:rsid w:val="0058439E"/>
    <w:rsid w:val="00606918"/>
    <w:rsid w:val="0066619D"/>
    <w:rsid w:val="007E7B11"/>
    <w:rsid w:val="009D3640"/>
    <w:rsid w:val="00B24ECB"/>
    <w:rsid w:val="00D245E5"/>
    <w:rsid w:val="00EF4887"/>
    <w:rsid w:val="00FE2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FCE74"/>
  <w15:docId w15:val="{F04F5AF7-5A14-4336-84D6-59CFCF88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88C"/>
  </w:style>
  <w:style w:type="paragraph" w:styleId="Footer">
    <w:name w:val="footer"/>
    <w:basedOn w:val="Normal"/>
    <w:link w:val="FooterChar"/>
    <w:uiPriority w:val="99"/>
    <w:unhideWhenUsed/>
    <w:rsid w:val="00354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88C"/>
  </w:style>
  <w:style w:type="paragraph" w:styleId="BalloonText">
    <w:name w:val="Balloon Text"/>
    <w:basedOn w:val="Normal"/>
    <w:link w:val="BalloonTextChar"/>
    <w:uiPriority w:val="99"/>
    <w:semiHidden/>
    <w:unhideWhenUsed/>
    <w:rsid w:val="00354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88C"/>
    <w:rPr>
      <w:rFonts w:ascii="Tahoma" w:hAnsi="Tahoma" w:cs="Tahoma"/>
      <w:sz w:val="16"/>
      <w:szCs w:val="16"/>
    </w:rPr>
  </w:style>
  <w:style w:type="character" w:styleId="Hyperlink">
    <w:name w:val="Hyperlink"/>
    <w:basedOn w:val="DefaultParagraphFont"/>
    <w:uiPriority w:val="99"/>
    <w:unhideWhenUsed/>
    <w:rsid w:val="0035488C"/>
    <w:rPr>
      <w:color w:val="0000FF" w:themeColor="hyperlink"/>
      <w:u w:val="single"/>
    </w:rPr>
  </w:style>
  <w:style w:type="paragraph" w:customStyle="1" w:styleId="Pa0">
    <w:name w:val="Pa0"/>
    <w:basedOn w:val="Normal"/>
    <w:next w:val="Normal"/>
    <w:rsid w:val="00054C43"/>
    <w:pPr>
      <w:autoSpaceDE w:val="0"/>
      <w:autoSpaceDN w:val="0"/>
      <w:adjustRightInd w:val="0"/>
      <w:spacing w:after="0" w:line="241" w:lineRule="atLeast"/>
    </w:pPr>
    <w:rPr>
      <w:rFonts w:ascii="RotisSansSerif" w:eastAsia="Times New Roman" w:hAnsi="RotisSansSerif" w:cs="Times New Roman"/>
      <w:sz w:val="24"/>
      <w:szCs w:val="24"/>
    </w:rPr>
  </w:style>
  <w:style w:type="paragraph" w:customStyle="1" w:styleId="Default">
    <w:name w:val="Default"/>
    <w:rsid w:val="00054C43"/>
    <w:pPr>
      <w:autoSpaceDE w:val="0"/>
      <w:autoSpaceDN w:val="0"/>
      <w:adjustRightInd w:val="0"/>
      <w:spacing w:after="0" w:line="240" w:lineRule="auto"/>
    </w:pPr>
    <w:rPr>
      <w:rFonts w:ascii="Century Gothic" w:eastAsia="Calibri" w:hAnsi="Century Gothic" w:cs="Century Gothic"/>
      <w:color w:val="000000"/>
      <w:sz w:val="24"/>
      <w:szCs w:val="24"/>
    </w:rPr>
  </w:style>
  <w:style w:type="character" w:customStyle="1" w:styleId="A0">
    <w:name w:val="A0"/>
    <w:uiPriority w:val="99"/>
    <w:rsid w:val="00054C43"/>
    <w:rPr>
      <w:rFonts w:cs="Century Gothic"/>
      <w:color w:val="000000"/>
      <w:sz w:val="18"/>
      <w:szCs w:val="18"/>
    </w:rPr>
  </w:style>
  <w:style w:type="paragraph" w:customStyle="1" w:styleId="Pa10">
    <w:name w:val="Pa10"/>
    <w:basedOn w:val="Default"/>
    <w:next w:val="Default"/>
    <w:uiPriority w:val="99"/>
    <w:rsid w:val="00054C43"/>
    <w:pPr>
      <w:spacing w:line="241" w:lineRule="atLeast"/>
    </w:pPr>
    <w:rPr>
      <w:rFonts w:ascii="Aller" w:eastAsiaTheme="minorHAnsi" w:hAnsi="Aller" w:cstheme="minorBidi"/>
      <w:color w:val="auto"/>
    </w:rPr>
  </w:style>
  <w:style w:type="character" w:customStyle="1" w:styleId="A11">
    <w:name w:val="A11"/>
    <w:uiPriority w:val="99"/>
    <w:rsid w:val="00054C43"/>
    <w:rPr>
      <w:rFonts w:cs="Aller"/>
      <w:color w:val="000000"/>
      <w:sz w:val="22"/>
      <w:szCs w:val="22"/>
    </w:rPr>
  </w:style>
  <w:style w:type="paragraph" w:styleId="NoSpacing">
    <w:name w:val="No Spacing"/>
    <w:uiPriority w:val="1"/>
    <w:qFormat/>
    <w:rsid w:val="00B24ECB"/>
    <w:pPr>
      <w:spacing w:after="0" w:line="240" w:lineRule="auto"/>
    </w:pPr>
  </w:style>
  <w:style w:type="paragraph" w:styleId="Salutation">
    <w:name w:val="Salutation"/>
    <w:basedOn w:val="Normal"/>
    <w:next w:val="Normal"/>
    <w:link w:val="SalutationChar"/>
    <w:rsid w:val="00B24ECB"/>
    <w:pPr>
      <w:spacing w:before="120" w:after="240" w:line="240" w:lineRule="auto"/>
      <w:jc w:val="both"/>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B24EC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EBBB7BCD7E5C46BCA6E4CFE78B8098" ma:contentTypeVersion="3" ma:contentTypeDescription="Create a new document." ma:contentTypeScope="" ma:versionID="e45acb17e11a53c444a59b04f412697b">
  <xsd:schema xmlns:xsd="http://www.w3.org/2001/XMLSchema" xmlns:xs="http://www.w3.org/2001/XMLSchema" xmlns:p="http://schemas.microsoft.com/office/2006/metadata/properties" xmlns:ns2="ad2e2c06-8d9f-4c8a-8f33-2ca6b4211a6f" xmlns:ns3="353e1d50-35cd-47d3-8f74-7199e9485243" targetNamespace="http://schemas.microsoft.com/office/2006/metadata/properties" ma:root="true" ma:fieldsID="bdfa5782fd49b3edada4743701f0dea0" ns2:_="" ns3:_="">
    <xsd:import namespace="ad2e2c06-8d9f-4c8a-8f33-2ca6b4211a6f"/>
    <xsd:import namespace="353e1d50-35cd-47d3-8f74-7199e9485243"/>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e2c06-8d9f-4c8a-8f33-2ca6b4211a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3e1d50-35cd-47d3-8f74-7199e9485243"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9E74F7-81DA-4FBB-9B0E-FE8D012204A4}">
  <ds:schemaRefs>
    <ds:schemaRef ds:uri="http://schemas.microsoft.com/sharepoint/v3/contenttype/forms"/>
  </ds:schemaRefs>
</ds:datastoreItem>
</file>

<file path=customXml/itemProps2.xml><?xml version="1.0" encoding="utf-8"?>
<ds:datastoreItem xmlns:ds="http://schemas.openxmlformats.org/officeDocument/2006/customXml" ds:itemID="{E5977D13-3F2E-4E57-B5FD-EFC4A7388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e2c06-8d9f-4c8a-8f33-2ca6b4211a6f"/>
    <ds:schemaRef ds:uri="353e1d50-35cd-47d3-8f74-7199e9485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DD10DE-7826-4090-9A22-04A0A80341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Campbell-Clarke</dc:creator>
  <cp:lastModifiedBy>Tony Howard</cp:lastModifiedBy>
  <cp:revision>4</cp:revision>
  <dcterms:created xsi:type="dcterms:W3CDTF">2017-04-18T18:51:00Z</dcterms:created>
  <dcterms:modified xsi:type="dcterms:W3CDTF">2017-04-18T18:51:00Z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0x01010069EBBB7BCD7E5C46BCA6E4CFE78B8098</vt:lpwstr>
  </property>
</Properties>
</file>